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7.0.0 -->
  <w:body>
    <w:p w:rsidR="004C1A69">
      <w:pPr>
        <w:pStyle w:val="LLBody"/>
        <w:jc w:val="center"/>
      </w:pPr>
      <w:r>
        <w:rPr>
          <w:b/>
          <w:u w:val="single"/>
        </w:rPr>
        <w:t>HOUSTON BUSINESS &amp; ESTATE PLANNING COUNCIL</w:t>
      </w:r>
      <w:r>
        <w:rPr>
          <w:b/>
          <w:u w:val="single"/>
        </w:rPr>
        <w:br/>
        <w:t>20</w:t>
      </w:r>
      <w:r w:rsidR="005D1558">
        <w:rPr>
          <w:b/>
          <w:u w:val="single"/>
        </w:rPr>
        <w:t>20</w:t>
      </w:r>
      <w:r>
        <w:rPr>
          <w:b/>
          <w:u w:val="single"/>
        </w:rPr>
        <w:t xml:space="preserve"> MEMBERSHIP GUIDELINES</w:t>
      </w:r>
    </w:p>
    <w:p w:rsidR="004C1A69">
      <w:pPr>
        <w:pStyle w:val="LLBody"/>
        <w:jc w:val="both"/>
      </w:pPr>
      <w:r>
        <w:t xml:space="preserve">The Houston Business and Estate Planning Council (the “HBEPC”) maintains an active membership of approximately 150 persons, with a limit on the number of active members in each of </w:t>
      </w:r>
      <w:r>
        <w:t>the following four categories as determined annually by the Board of the HBEPC:</w:t>
      </w:r>
    </w:p>
    <w:p w:rsidR="004C1A69">
      <w:pPr>
        <w:pStyle w:val="LLBody"/>
        <w:numPr>
          <w:ilvl w:val="0"/>
          <w:numId w:val="11"/>
        </w:numPr>
        <w:ind w:firstLine="0"/>
        <w:jc w:val="both"/>
      </w:pPr>
      <w:r>
        <w:t>Attorneys,</w:t>
      </w:r>
    </w:p>
    <w:p w:rsidR="004C1A69">
      <w:pPr>
        <w:pStyle w:val="LLBody"/>
        <w:numPr>
          <w:ilvl w:val="0"/>
          <w:numId w:val="11"/>
        </w:numPr>
        <w:ind w:firstLine="0"/>
        <w:jc w:val="both"/>
      </w:pPr>
      <w:r>
        <w:t>Certified Public Accountants,</w:t>
      </w:r>
    </w:p>
    <w:p w:rsidR="004C1A69">
      <w:pPr>
        <w:pStyle w:val="LLBody"/>
        <w:numPr>
          <w:ilvl w:val="0"/>
          <w:numId w:val="11"/>
        </w:numPr>
        <w:ind w:firstLine="0"/>
        <w:jc w:val="both"/>
      </w:pPr>
      <w:r>
        <w:t xml:space="preserve">Chartered Life Underwriters, Chartered Financial Consultants, Certified Financial </w:t>
      </w:r>
      <w:r>
        <w:tab/>
        <w:t>Planners/Consultants, Charters Financial Analyst and</w:t>
      </w:r>
      <w:r>
        <w:t xml:space="preserve"> Business Valuation Experts </w:t>
      </w:r>
      <w:r>
        <w:tab/>
        <w:t xml:space="preserve">with one or more of the following designations:  ASA, CVA, AVA, CBA, </w:t>
      </w:r>
      <w:r>
        <w:tab/>
        <w:t>CPA/ABV.</w:t>
      </w:r>
    </w:p>
    <w:p w:rsidR="004C1A69">
      <w:pPr>
        <w:pStyle w:val="LLBody"/>
        <w:numPr>
          <w:ilvl w:val="0"/>
          <w:numId w:val="11"/>
        </w:numPr>
        <w:ind w:firstLine="0"/>
        <w:jc w:val="both"/>
      </w:pPr>
      <w:r>
        <w:t xml:space="preserve">Trust Officers of a bank or trust company authorized to do business in the State of </w:t>
      </w:r>
      <w:r>
        <w:tab/>
        <w:t>Texas.</w:t>
      </w:r>
    </w:p>
    <w:p w:rsidR="004C1A69">
      <w:pPr>
        <w:pStyle w:val="LLBody"/>
        <w:jc w:val="both"/>
      </w:pPr>
      <w:r>
        <w:t>Applicants for membership should have:</w:t>
      </w:r>
    </w:p>
    <w:p w:rsidR="004C1A69">
      <w:pPr>
        <w:pStyle w:val="LLBody"/>
        <w:numPr>
          <w:ilvl w:val="0"/>
          <w:numId w:val="12"/>
        </w:numPr>
        <w:ind w:firstLine="0"/>
        <w:jc w:val="both"/>
      </w:pPr>
      <w:r>
        <w:t>Been designated a</w:t>
      </w:r>
      <w:r>
        <w:t xml:space="preserve">n attorney, certified public accountant, chartered life </w:t>
      </w:r>
      <w:r>
        <w:tab/>
        <w:t xml:space="preserve">underwriter, chartered financial consultant, certified financial planner/consultant, </w:t>
      </w:r>
      <w:r>
        <w:tab/>
        <w:t xml:space="preserve">chartered financial analyst, business valuation expert with one or more of the </w:t>
      </w:r>
      <w:r>
        <w:tab/>
        <w:t>following designations:  ASA, CVA</w:t>
      </w:r>
      <w:r>
        <w:t xml:space="preserve">, AVA, CBA, CAP/ABV, or trust officer for </w:t>
      </w:r>
      <w:r>
        <w:tab/>
      </w:r>
      <w:r>
        <w:rPr>
          <w:u w:val="single"/>
        </w:rPr>
        <w:t>at least six years</w:t>
      </w:r>
      <w:r>
        <w:t>.</w:t>
      </w:r>
    </w:p>
    <w:p w:rsidR="004C1A69">
      <w:pPr>
        <w:pStyle w:val="LLBody"/>
        <w:numPr>
          <w:ilvl w:val="0"/>
          <w:numId w:val="12"/>
        </w:numPr>
        <w:ind w:firstLine="0"/>
        <w:jc w:val="both"/>
      </w:pPr>
      <w:r>
        <w:t xml:space="preserve">Spent </w:t>
      </w:r>
      <w:r>
        <w:rPr>
          <w:u w:val="single"/>
        </w:rPr>
        <w:t>at least 40% of their time in at least three of the last five years</w:t>
      </w:r>
      <w:r>
        <w:t xml:space="preserve"> (one of </w:t>
      </w:r>
      <w:r>
        <w:tab/>
        <w:t xml:space="preserve">which must be the most recent) in </w:t>
      </w:r>
      <w:r>
        <w:rPr>
          <w:u w:val="single"/>
        </w:rPr>
        <w:t>at least one of the following activities</w:t>
      </w:r>
      <w:r>
        <w:t>:</w:t>
      </w:r>
    </w:p>
    <w:p w:rsidR="004C1A69" w:rsidP="009E6B54">
      <w:pPr>
        <w:pStyle w:val="LLBody"/>
        <w:spacing w:after="120"/>
        <w:ind w:left="720"/>
        <w:jc w:val="both"/>
      </w:pPr>
      <w:r>
        <w:tab/>
        <w:t>*  Business Planning</w:t>
      </w:r>
    </w:p>
    <w:p w:rsidR="004C1A69" w:rsidP="009E6B54">
      <w:pPr>
        <w:pStyle w:val="LLBody"/>
        <w:spacing w:after="120"/>
        <w:ind w:left="720"/>
        <w:jc w:val="both"/>
      </w:pPr>
      <w:r>
        <w:tab/>
        <w:t>*  Estate P</w:t>
      </w:r>
      <w:r>
        <w:t>lanning</w:t>
      </w:r>
    </w:p>
    <w:p w:rsidR="004C1A69" w:rsidP="009E6B54">
      <w:pPr>
        <w:pStyle w:val="LLBody"/>
        <w:spacing w:after="120"/>
        <w:ind w:left="720"/>
        <w:jc w:val="both"/>
      </w:pPr>
      <w:r>
        <w:tab/>
        <w:t>*  Probate</w:t>
      </w:r>
    </w:p>
    <w:p w:rsidR="004C1A69" w:rsidP="009E6B54">
      <w:pPr>
        <w:pStyle w:val="LLBody"/>
        <w:spacing w:after="120"/>
        <w:ind w:left="720"/>
        <w:jc w:val="both"/>
      </w:pPr>
      <w:r>
        <w:tab/>
        <w:t>*  Administration of Estates and Trusts</w:t>
      </w:r>
    </w:p>
    <w:p w:rsidR="004C1A69" w:rsidP="009E6B54">
      <w:pPr>
        <w:pStyle w:val="LLBody"/>
        <w:spacing w:after="120"/>
        <w:ind w:left="720"/>
        <w:jc w:val="both"/>
      </w:pPr>
      <w:r>
        <w:tab/>
        <w:t>*  Tax Matters Incident Thereto</w:t>
      </w:r>
    </w:p>
    <w:p w:rsidR="004C1A69" w:rsidP="009E6B54">
      <w:pPr>
        <w:pStyle w:val="LLBody"/>
        <w:spacing w:after="120"/>
        <w:ind w:left="720"/>
        <w:jc w:val="both"/>
      </w:pPr>
      <w:r>
        <w:tab/>
        <w:t>*  Valuation Services</w:t>
      </w:r>
    </w:p>
    <w:p w:rsidR="004C1A69" w:rsidP="0020264F">
      <w:pPr>
        <w:pStyle w:val="LLBody"/>
        <w:numPr>
          <w:ilvl w:val="1"/>
          <w:numId w:val="12"/>
        </w:numPr>
        <w:jc w:val="both"/>
      </w:pPr>
      <w:r>
        <w:t>Provide a letter to the Board Members</w:t>
      </w:r>
      <w:bookmarkStart w:id="0" w:name="_GoBack"/>
      <w:bookmarkEnd w:id="0"/>
      <w:r>
        <w:t>hip Chair requesting consideration for membership and resume of your business background, degrees, des</w:t>
      </w:r>
      <w:r>
        <w:t>ign</w:t>
      </w:r>
      <w:r>
        <w:t xml:space="preserve">ations, </w:t>
      </w:r>
      <w:r>
        <w:t xml:space="preserve">employment history, etc.  Include </w:t>
      </w:r>
      <w:r>
        <w:rPr>
          <w:u w:val="single"/>
        </w:rPr>
        <w:t>letters of recommendation from three existing HBEPC members</w:t>
      </w:r>
      <w:r>
        <w:t>.  At least one of these lette</w:t>
      </w:r>
      <w:r>
        <w:t xml:space="preserve">rs must come from someone in a </w:t>
      </w:r>
      <w:r>
        <w:t>professional category other than your professional category.</w:t>
      </w:r>
      <w:r>
        <w:t xml:space="preserve">  At least one of these letters</w:t>
      </w:r>
      <w:r>
        <w:t xml:space="preserve"> must come from someone with a different employer than your employer.</w:t>
      </w:r>
    </w:p>
    <w:p w:rsidR="004C1A69">
      <w:pPr>
        <w:pStyle w:val="LLBody"/>
        <w:numPr>
          <w:ilvl w:val="0"/>
          <w:numId w:val="12"/>
        </w:numPr>
        <w:ind w:firstLine="0"/>
        <w:jc w:val="both"/>
      </w:pPr>
      <w:r>
        <w:t xml:space="preserve">Provide a current resume and a brief explanation (in your cover letter or e-mail) of </w:t>
      </w:r>
      <w:r>
        <w:tab/>
        <w:t>why you wish to become a member of the HBEPC.</w:t>
      </w:r>
    </w:p>
    <w:p w:rsidR="004C1A69">
      <w:pPr>
        <w:pStyle w:val="LLBody"/>
        <w:jc w:val="both"/>
      </w:pPr>
      <w:r>
        <w:t>For questions or more information, please contact</w:t>
      </w:r>
      <w:r>
        <w:t xml:space="preserve"> </w:t>
      </w:r>
      <w:r w:rsidR="005D1558">
        <w:t>Bryan A. Phillips</w:t>
      </w:r>
      <w:r>
        <w:t xml:space="preserve"> at</w:t>
      </w:r>
      <w:r w:rsidR="005D1558">
        <w:t xml:space="preserve"> bphillips@ydklaw.com</w:t>
      </w:r>
      <w:r>
        <w:t xml:space="preserve"> </w:t>
      </w:r>
      <w:r>
        <w:t>or 713-</w:t>
      </w:r>
      <w:r w:rsidR="005D1558">
        <w:t>980</w:t>
      </w:r>
      <w:r>
        <w:t>-</w:t>
      </w:r>
      <w:r w:rsidR="005D1558">
        <w:t>7707</w:t>
      </w:r>
    </w:p>
    <w:sectPr w:rsidSect="004C1A6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720" w:right="1440" w:bottom="90" w:left="1440" w:header="720" w:footer="3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6A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1A69">
    <w:pPr>
      <w:pStyle w:val="Footer"/>
      <w:jc w:val="center"/>
    </w:pPr>
    <w:r>
      <w:t>www.HBEPC.org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6A7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6A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6A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6A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EEFCFD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D6EB9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6A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5D0B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9D6AA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E664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28C6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B8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784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F60E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240BE"/>
    <w:multiLevelType w:val="hybridMultilevel"/>
    <w:tmpl w:val="D40C527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E28CA"/>
    <w:multiLevelType w:val="hybridMultilevel"/>
    <w:tmpl w:val="0492A03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alutation" w:semiHidden="1" w:uiPriority="99"/>
    <w:lsdException w:name="Date" w:semiHidden="1" w:uiPriority="99"/>
    <w:lsdException w:name="Body Text First Indent" w:semiHidden="1" w:uiPriority="99"/>
    <w:lsdException w:name="Body Text First Indent 2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Bibliography" w:semiHidden="1" w:uiPriority="99" w:unhideWhenUsed="1"/>
    <w:lsdException w:name="TOC Heading" w:semiHidden="1" w:unhideWhenUsed="1"/>
  </w:latentStyles>
  <w:style w:type="paragraph" w:default="1" w:styleId="Normal">
    <w:name w:val="Normal"/>
    <w:uiPriority w:val="99"/>
    <w:semiHidden/>
  </w:style>
  <w:style w:type="paragraph" w:styleId="Heading1">
    <w:name w:val="heading 1"/>
    <w:basedOn w:val="Normal"/>
    <w:next w:val="Normal"/>
    <w:uiPriority w:val="99"/>
    <w:semiHidden/>
    <w:pPr>
      <w:keepNext/>
      <w:keepLines/>
      <w:spacing w:before="480" w:after="0"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Normal"/>
    <w:next w:val="Normal"/>
    <w:uiPriority w:val="99"/>
    <w:semiHidden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uiPriority w:val="99"/>
    <w:semiHidden/>
    <w:pPr>
      <w:keepNext/>
      <w:keepLines/>
      <w:spacing w:before="200" w:after="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uiPriority w:val="99"/>
    <w:semiHidden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uiPriority w:val="99"/>
    <w:semiHidden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uiPriority w:val="99"/>
    <w:semiHidden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uiPriority w:val="99"/>
    <w:semiHidden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uiPriority w:val="99"/>
    <w:semiHidden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uiPriority w:val="99"/>
    <w:semiHidden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LBody">
    <w:name w:val="LLBody"/>
    <w:link w:val="LLBodyChar"/>
    <w:qFormat/>
  </w:style>
  <w:style w:type="paragraph" w:customStyle="1" w:styleId="LLBSubT">
    <w:name w:val="LLBSubT"/>
    <w:next w:val="LLBody"/>
    <w:uiPriority w:val="2"/>
    <w:qFormat/>
    <w:pPr>
      <w:keepNext/>
      <w:spacing w:after="238" w:line="242" w:lineRule="auto"/>
      <w:jc w:val="center"/>
    </w:pPr>
    <w:rPr>
      <w:b/>
    </w:rPr>
  </w:style>
  <w:style w:type="paragraph" w:customStyle="1" w:styleId="LLBSubTL">
    <w:name w:val="LLBSubTL"/>
    <w:next w:val="LLBody"/>
    <w:uiPriority w:val="2"/>
    <w:qFormat/>
    <w:pPr>
      <w:keepNext/>
      <w:spacing w:after="238" w:line="242" w:lineRule="auto"/>
    </w:pPr>
    <w:rPr>
      <w:b/>
    </w:rPr>
  </w:style>
  <w:style w:type="paragraph" w:customStyle="1" w:styleId="LLBTitle">
    <w:name w:val="LLBTitle"/>
    <w:next w:val="LLBody"/>
    <w:uiPriority w:val="1"/>
    <w:qFormat/>
    <w:pPr>
      <w:spacing w:after="480" w:line="242" w:lineRule="auto"/>
      <w:jc w:val="center"/>
    </w:pPr>
    <w:rPr>
      <w:b/>
      <w:caps/>
    </w:rPr>
  </w:style>
  <w:style w:type="paragraph" w:customStyle="1" w:styleId="LLDblInd">
    <w:name w:val="LLDblInd"/>
    <w:qFormat/>
    <w:pPr>
      <w:ind w:left="720" w:right="720"/>
    </w:pPr>
  </w:style>
  <w:style w:type="paragraph" w:customStyle="1" w:styleId="LLDblInd1">
    <w:name w:val="LLDblInd1"/>
    <w:qFormat/>
    <w:pPr>
      <w:ind w:left="1440" w:right="1440"/>
    </w:pPr>
  </w:style>
  <w:style w:type="paragraph" w:customStyle="1" w:styleId="LLFInd">
    <w:name w:val="LLFInd"/>
    <w:qFormat/>
    <w:pPr>
      <w:ind w:firstLine="720"/>
    </w:pPr>
  </w:style>
  <w:style w:type="paragraph" w:customStyle="1" w:styleId="LLFInd1">
    <w:name w:val="LLFInd1"/>
    <w:qFormat/>
    <w:pPr>
      <w:ind w:firstLine="1440"/>
    </w:pPr>
  </w:style>
  <w:style w:type="paragraph" w:customStyle="1" w:styleId="LLIndent">
    <w:name w:val="LLIndent"/>
    <w:qFormat/>
    <w:pPr>
      <w:ind w:left="720"/>
    </w:pPr>
  </w:style>
  <w:style w:type="paragraph" w:customStyle="1" w:styleId="LLIndent1">
    <w:name w:val="LLIndent1"/>
    <w:qFormat/>
    <w:pPr>
      <w:ind w:left="1440"/>
    </w:pPr>
  </w:style>
  <w:style w:type="paragraph" w:customStyle="1" w:styleId="LLIndLFst">
    <w:name w:val="LLIndLFst"/>
    <w:qFormat/>
    <w:pPr>
      <w:ind w:left="720" w:firstLine="720"/>
    </w:pPr>
  </w:style>
  <w:style w:type="paragraph" w:customStyle="1" w:styleId="LLIndLFst1">
    <w:name w:val="LLIndLFst1"/>
    <w:qFormat/>
    <w:pPr>
      <w:ind w:left="1440" w:firstLine="1440"/>
    </w:pPr>
  </w:style>
  <w:style w:type="paragraph" w:customStyle="1" w:styleId="LLSingle">
    <w:name w:val="LLSingle"/>
    <w:qFormat/>
    <w:pPr>
      <w:spacing w:after="0"/>
    </w:pPr>
  </w:style>
  <w:style w:type="paragraph" w:customStyle="1" w:styleId="LLSubT">
    <w:name w:val="LLSubT"/>
    <w:next w:val="LLBody"/>
    <w:uiPriority w:val="2"/>
    <w:qFormat/>
    <w:pPr>
      <w:keepNext/>
      <w:spacing w:after="238" w:line="242" w:lineRule="auto"/>
      <w:jc w:val="center"/>
    </w:pPr>
  </w:style>
  <w:style w:type="paragraph" w:customStyle="1" w:styleId="LLSubTL">
    <w:name w:val="LLSubTL"/>
    <w:next w:val="LLBody"/>
    <w:uiPriority w:val="2"/>
    <w:qFormat/>
    <w:pPr>
      <w:keepNext/>
      <w:spacing w:after="238" w:line="242" w:lineRule="auto"/>
    </w:pPr>
  </w:style>
  <w:style w:type="paragraph" w:customStyle="1" w:styleId="LLTitle">
    <w:name w:val="LLTitle"/>
    <w:next w:val="LLBody"/>
    <w:uiPriority w:val="1"/>
    <w:qFormat/>
    <w:pPr>
      <w:spacing w:after="480" w:line="242" w:lineRule="auto"/>
      <w:jc w:val="center"/>
    </w:pPr>
    <w:rPr>
      <w:caps/>
    </w:rPr>
  </w:style>
  <w:style w:type="paragraph" w:styleId="TOCHeading">
    <w:name w:val="TOC Heading"/>
    <w:basedOn w:val="Heading1"/>
    <w:next w:val="Normal"/>
    <w:uiPriority w:val="99"/>
    <w:semiHidden/>
    <w:pPr>
      <w:keepNext w:val="0"/>
      <w:keepLines w:val="0"/>
      <w:spacing w:before="0" w:after="240"/>
      <w:outlineLvl w:val="9"/>
    </w:pPr>
    <w:rPr>
      <w:rFonts w:ascii="Cambria" w:hAnsi="Cambria"/>
      <w:lang w:bidi="en-US"/>
    </w:rPr>
  </w:style>
  <w:style w:type="character" w:styleId="BookTitle">
    <w:name w:val="Book Title"/>
    <w:uiPriority w:val="99"/>
    <w:semiHidden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99"/>
    <w:semiHidden/>
    <w:pPr>
      <w:spacing w:after="200"/>
    </w:pPr>
    <w:rPr>
      <w:b/>
      <w:bCs/>
      <w:color w:val="4F81BD"/>
      <w:sz w:val="18"/>
      <w:szCs w:val="18"/>
    </w:rPr>
  </w:style>
  <w:style w:type="character" w:styleId="Emphasis">
    <w:name w:val="Emphasis"/>
    <w:uiPriority w:val="99"/>
    <w:semiHidden/>
    <w:rPr>
      <w:i/>
      <w:iCs/>
    </w:rPr>
  </w:style>
  <w:style w:type="character" w:styleId="IntenseEmphasis">
    <w:name w:val="Intense Emphasis"/>
    <w:uiPriority w:val="99"/>
    <w:semiHidden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uiPriority w:val="99"/>
    <w:semiHidden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IntenseReference">
    <w:name w:val="Intense Reference"/>
    <w:uiPriority w:val="99"/>
    <w:semiHidden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99"/>
    <w:semiHidden/>
    <w:pPr>
      <w:ind w:left="720"/>
      <w:contextualSpacing/>
    </w:pPr>
  </w:style>
  <w:style w:type="paragraph" w:styleId="Quote">
    <w:name w:val="Quote"/>
    <w:basedOn w:val="Normal"/>
    <w:next w:val="Normal"/>
    <w:uiPriority w:val="99"/>
    <w:semiHidden/>
    <w:rPr>
      <w:i/>
      <w:iCs/>
      <w:color w:val="000000"/>
    </w:rPr>
  </w:style>
  <w:style w:type="character" w:styleId="Strong">
    <w:name w:val="Strong"/>
    <w:uiPriority w:val="99"/>
    <w:semiHidden/>
    <w:rPr>
      <w:b/>
      <w:bCs/>
    </w:rPr>
  </w:style>
  <w:style w:type="paragraph" w:styleId="Subtitle">
    <w:name w:val="Subtitle"/>
    <w:basedOn w:val="Normal"/>
    <w:next w:val="Normal"/>
    <w:uiPriority w:val="99"/>
    <w:semiHidden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paragraph" w:styleId="Title">
    <w:name w:val="Title"/>
    <w:basedOn w:val="Normal"/>
    <w:next w:val="Normal"/>
    <w:uiPriority w:val="99"/>
    <w:semiHidden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semiHidden/>
  </w:style>
  <w:style w:type="character" w:styleId="SubtleEmphasis">
    <w:name w:val="Subtle Emphasis"/>
    <w:uiPriority w:val="99"/>
    <w:semiHidden/>
    <w:rPr>
      <w:i/>
      <w:iCs/>
      <w:color w:val="808080"/>
    </w:rPr>
  </w:style>
  <w:style w:type="character" w:styleId="SubtleReference">
    <w:name w:val="Subtle Reference"/>
    <w:uiPriority w:val="99"/>
    <w:semiHidden/>
    <w:rPr>
      <w:smallCaps/>
      <w:color w:val="C0504D"/>
      <w:u w:val="single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styleId="Hyperlink">
    <w:name w:val="Hyperlink"/>
    <w:basedOn w:val="DefaultParagraphFont"/>
    <w:uiPriority w:val="99"/>
    <w:unhideWhenUsed/>
    <w:rsid w:val="0020264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1558"/>
    <w:rPr>
      <w:color w:val="605E5C"/>
      <w:shd w:val="clear" w:color="auto" w:fill="E1DFDD"/>
    </w:rPr>
  </w:style>
  <w:style w:type="paragraph" w:customStyle="1" w:styleId="DocID">
    <w:name w:val="DocID"/>
    <w:basedOn w:val="Footer"/>
    <w:next w:val="Footer"/>
    <w:link w:val="DocIDChar"/>
    <w:rsid w:val="000E6A73"/>
    <w:rPr>
      <w:rFonts w:eastAsia="Times New Roman" w:cs="Times New Roman"/>
      <w:sz w:val="18"/>
      <w:szCs w:val="20"/>
      <w:lang w:val="en-US" w:eastAsia="en-US"/>
    </w:rPr>
  </w:style>
  <w:style w:type="character" w:customStyle="1" w:styleId="LLBodyChar">
    <w:name w:val="LLBody Char"/>
    <w:basedOn w:val="DefaultParagraphFont"/>
    <w:link w:val="LLBody"/>
    <w:rsid w:val="000E6A73"/>
  </w:style>
  <w:style w:type="character" w:customStyle="1" w:styleId="DocIDChar">
    <w:name w:val="DocID Char"/>
    <w:basedOn w:val="LLBodyChar"/>
    <w:link w:val="DocID"/>
    <w:rsid w:val="000E6A73"/>
    <w:rPr>
      <w:rFonts w:eastAsia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231F8-6F18-48D0-9EB6-DF233A51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1782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